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F" w:rsidRPr="00F910BF" w:rsidRDefault="00F910BF" w:rsidP="00F910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0B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Caractéristiques </w:t>
      </w:r>
    </w:p>
    <w:p w:rsidR="00F910BF" w:rsidRPr="00F910BF" w:rsidRDefault="00F910BF" w:rsidP="00F91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Automatische Erkennung von NPN und PNP-Transistoren, N-und P-Kanal-MOSFETs, Dioden (auch Doppeldioden), Thyristoren, Triacs und auch Widerständen und Kondensatoren.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Détection automatique des transistors NPN et PNP, N et P-MOSFET canal, des diodes (également double-diode), thyristors, triacs et les résistances et les condensateurs. </w:t>
      </w:r>
    </w:p>
    <w:p w:rsidR="00F910BF" w:rsidRPr="00F910BF" w:rsidRDefault="00F910BF" w:rsidP="00F91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Automatische Ermittlung und Anzeige der Pins des zu testenden Bauteils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Calcul automatique et l'affichage des broches du composant sous test </w:t>
      </w:r>
    </w:p>
    <w:p w:rsidR="00F910BF" w:rsidRPr="00F910BF" w:rsidRDefault="00F910BF" w:rsidP="00F91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Erkennung und Anzeige von Schutzdioden bei Transistoren und MOSFETs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Détection et affichage des diodes de protection pour les transistors MOSFET et </w:t>
      </w:r>
    </w:p>
    <w:p w:rsidR="00F910BF" w:rsidRPr="00F910BF" w:rsidRDefault="00F910BF" w:rsidP="00F91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Ermittlung des Verstärkungsfaktors und der Basis-Emitter-Durchlassspannung bei Transistoren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Détermination du gain et le base-émetteur de tension pour les transistors </w:t>
      </w:r>
    </w:p>
    <w:p w:rsidR="00F910BF" w:rsidRPr="00F910BF" w:rsidRDefault="00F910BF" w:rsidP="00F91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Messung der Gate-Schwellspannung und Gatekapazität von Mosfets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Mesure de la tension de seuil porte et capacité de grille du MOSFET </w:t>
      </w:r>
    </w:p>
    <w:p w:rsidR="00F910BF" w:rsidRPr="00F910BF" w:rsidRDefault="00F910BF" w:rsidP="00F91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Anzeige der Werte auf einem Text-LCD (2*16 Zeichen)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Afficher les valeurs sur un afficheur de texte (2 * 16 caractères) </w:t>
      </w:r>
    </w:p>
    <w:p w:rsidR="00F910BF" w:rsidRPr="00F910BF" w:rsidRDefault="00F910BF" w:rsidP="00F91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Dauer eines Bauteil-Tests: Unter 2 Sekunden (Ausnahme: größere Kondensatoren)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Durée d'un test de composant: Moins de 2 secondes (sauf pour les grands condensateurs) </w:t>
      </w:r>
    </w:p>
    <w:p w:rsidR="00F910BF" w:rsidRPr="00F910BF" w:rsidRDefault="00F910BF" w:rsidP="00F91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Ein-Knopf-Bedienung; automatische Abschaltung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bouton-opération, arrêt automatique </w:t>
      </w:r>
    </w:p>
    <w:p w:rsidR="00F910BF" w:rsidRPr="00F910BF" w:rsidRDefault="00F910BF" w:rsidP="00F91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Stromverbrauch im ausgeschalteten Zustand: &lt; 20 nA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Consommation en mode off: &lt;20 </w:t>
      </w:r>
      <w:proofErr w:type="spellStart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910BF" w:rsidRPr="00F910BF" w:rsidRDefault="00F910BF" w:rsidP="00F9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Selbstleitende FETs (z. B. JFETs) werden mittlerweile auch unterstützt.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Même principal FET (JFET, par exemple) sont maintenant supportés. </w:t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Bei Leistungs-Thyristoren und -Traics kann es auch zu Problemen kommen, wenn der Teststrom (ca. 7 mA) unter dem Haltestrom liegt.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thyr</w:t>
      </w:r>
      <w:r w:rsidR="00794FB8">
        <w:rPr>
          <w:rFonts w:ascii="Times New Roman" w:eastAsia="Times New Roman" w:hAnsi="Times New Roman" w:cs="Times New Roman"/>
          <w:sz w:val="24"/>
          <w:szCs w:val="24"/>
          <w:lang w:eastAsia="fr-FR"/>
        </w:rPr>
        <w:t>istors de puissance et de Triacs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peut aussi causer des problèmes lorsque le courant d'essai (7 mA) se trouve en dessous du courant de maintien. </w:t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MOSFETs und Transistoren wurden aber in meinen Tests immer korrekt erkannt.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MOSFET et les transistors ont été détectés, mais dans mes tests toujours exactes. 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Der Messbereich für Widerstände liegt bei etwa 2Ω bis 20M Ohm, deckt also die meisten Widerstandswerte ab.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plage de mesure est d'environ 2Ω résistances à 20M ohms, puis couvre les valeurs les plus de résistance. </w:t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Die Genauigkeit ist aber nicht sehr hoch.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précision n'est pas très </w:t>
      </w:r>
      <w:r w:rsidR="006A7A87"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>élevée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Kondensatoren können von ca. 0,2nF bis gut 7000µF gemessen werden.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condensateurs peuvent être </w:t>
      </w:r>
      <w:r w:rsidR="00893BAA"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>mesurés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partir d'environ 0,2 nF à 7000μF bien. </w:t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Oberhalb von rund 4000µF wird die Genauigkeit aber zunehmend schlechter.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Au-dessus d'environ 4000μF, mais la précision se dégrade. </w:t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Prinzipbedingt dauert die Messung großer Kondensatoren auch recht lange, eine Messdauer bis zu einer Minute ist normal.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raison du principe prend la mesure des grands condensateurs également assez longtemps, une période de mesure est normalement jusqu'à une minute. </w:t>
      </w:r>
    </w:p>
    <w:p w:rsidR="00F910BF" w:rsidRPr="00F910BF" w:rsidRDefault="00F910BF" w:rsidP="00F910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Hardware"/>
      <w:bookmarkEnd w:id="0"/>
      <w:r w:rsidRPr="00F910BF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fr-FR"/>
        </w:rPr>
        <w:t xml:space="preserve">[ </w:t>
      </w:r>
      <w:hyperlink r:id="rId5" w:tooltip="Modifier la section: Hardware" w:history="1">
        <w:r w:rsidRPr="00F910BF">
          <w:rPr>
            <w:rFonts w:ascii="Times New Roman" w:eastAsia="Times New Roman" w:hAnsi="Times New Roman" w:cs="Times New Roman"/>
            <w:b/>
            <w:bCs/>
            <w:vanish/>
            <w:color w:val="0000FF"/>
            <w:sz w:val="36"/>
            <w:szCs w:val="36"/>
            <w:u w:val="single"/>
            <w:lang w:eastAsia="fr-FR"/>
          </w:rPr>
          <w:t>Bearbeiten</w:t>
        </w:r>
      </w:hyperlink>
      <w:r w:rsidRPr="00F910BF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fr-FR"/>
        </w:rPr>
        <w:t xml:space="preserve"> ] Hardw</w:t>
      </w:r>
      <w:r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fr-FR"/>
        </w:rPr>
        <w:t>a</w:t>
      </w:r>
    </w:p>
    <w:p w:rsidR="00F910BF" w:rsidRPr="00F910BF" w:rsidRDefault="00893BAA" w:rsidP="00F910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0B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Affichage</w:t>
      </w:r>
      <w:r w:rsidR="00F910BF" w:rsidRPr="00F910B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sur l'écran LCD </w:t>
      </w:r>
    </w:p>
    <w:p w:rsidR="00F910BF" w:rsidRPr="00F910BF" w:rsidRDefault="00F910BF" w:rsidP="00F9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Das ermittelte Testergebnis wird auf dem LCD dargestellt.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résultat du test </w:t>
      </w:r>
      <w:proofErr w:type="gramStart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calculée</w:t>
      </w:r>
      <w:proofErr w:type="gramEnd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affichée sur l'écran LCD. </w:t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In der ersten Zeile links wird der erkannte Bauteiltyp angezeigt.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première rangée à gauche, du type de composant reconnu s'affiche. </w:t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Folgende Bauteile werden bis jetzt erkannt: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composants suivants sont identifiés à ce jour: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8"/>
        <w:gridCol w:w="2361"/>
      </w:tblGrid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  <w:t>Bauteil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Composants</w:t>
            </w:r>
            <w:r w:rsidRPr="00F9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  <w:t>Display-Anzeige</w:t>
            </w:r>
            <w:r w:rsidRPr="00F9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Affichage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NPN-Transistor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Transistor NPN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NPN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NPN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PNP-Transistor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Transistor PNP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PNP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PNP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N-Kanal-MOSFET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MOSFET canal N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NE-MOS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NE-MOS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P-Kanal-MOSFET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P-MOSFET canal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PE-MOS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PE-MOS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N-Kanal-MOSFET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MOSFET canal N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ND-MOS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ND-MOS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P-Kanal-MOSFET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P-MOSFET canal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PD-MOS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PD-MOS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N-Kanal-JFET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N-Canal JFET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N-JFET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N-JFET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P-Kanal-JFET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P-Canal JFET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P-JFET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P-JFET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Thyristor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Thyristor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Tiristor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0B7CFA"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="000B7C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hyristor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Triac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Triac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Triak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Triac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Doppeldiode, gemeinsame Anode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Anode de la diode double commune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Dupla dioda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Double Diode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Doppeldiode, gemeinsame Kathode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Double diode à cathode commune </w:t>
            </w:r>
          </w:p>
        </w:tc>
        <w:tc>
          <w:tcPr>
            <w:tcW w:w="0" w:type="auto"/>
            <w:vAlign w:val="center"/>
            <w:hideMark/>
          </w:tcPr>
          <w:p w:rsid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Dupladioda CC</w:t>
            </w:r>
            <w:r w:rsidR="000B7C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Double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iode 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CC </w:t>
            </w:r>
          </w:p>
          <w:p w:rsidR="009C620E" w:rsidRDefault="009C620E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620E" w:rsidRPr="00F910BF" w:rsidRDefault="009C620E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lastRenderedPageBreak/>
              <w:t>2 antiparallele Dioden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Deux diodes anti-parallèles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D6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2 Antiparalelne diode</w:t>
            </w:r>
            <w:r w:rsidR="00D64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diodes </w:t>
            </w:r>
            <w:proofErr w:type="spellStart"/>
            <w:r w:rsidR="00D64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anti-parallèles</w:t>
            </w:r>
            <w:proofErr w:type="spellEnd"/>
            <w:r w:rsidR="00D64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2 Dioden in Serie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Deux diodes en série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2 Diode u seriji</w:t>
            </w:r>
            <w:r w:rsidR="00794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diodes en série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einfache Diode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simple diode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Dioda</w:t>
            </w:r>
            <w:r w:rsidR="00794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Diode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Widerstand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Résistance </w:t>
            </w:r>
          </w:p>
        </w:tc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Zavojnica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94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Résistance</w:t>
            </w:r>
          </w:p>
        </w:tc>
      </w:tr>
      <w:tr w:rsidR="00F910BF" w:rsidRPr="00F910BF" w:rsidTr="00F910BF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F910BF" w:rsidRP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Kondensator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Condensateur </w:t>
            </w:r>
          </w:p>
        </w:tc>
        <w:tc>
          <w:tcPr>
            <w:tcW w:w="0" w:type="auto"/>
            <w:vAlign w:val="center"/>
            <w:hideMark/>
          </w:tcPr>
          <w:p w:rsidR="00F910BF" w:rsidRDefault="00F910BF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10B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Kondenzator</w:t>
            </w:r>
            <w:r w:rsidRPr="00F910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94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Condensateur</w:t>
            </w:r>
          </w:p>
          <w:p w:rsidR="009C620E" w:rsidRPr="00F910BF" w:rsidRDefault="009C620E" w:rsidP="00F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self</w:t>
            </w:r>
          </w:p>
        </w:tc>
      </w:tr>
    </w:tbl>
    <w:p w:rsidR="00F910BF" w:rsidRPr="00F910BF" w:rsidRDefault="00F910BF" w:rsidP="00F9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Je nach Bauteil werden noch weitere Daten angezeigt: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Selon le composant sera encore voir des données supplémentaires: </w:t>
      </w:r>
    </w:p>
    <w:p w:rsidR="00F910BF" w:rsidRPr="00F910BF" w:rsidRDefault="00F910BF" w:rsidP="00F91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Pin-Namen und Pin-Belegung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Pin noms et affectation des broches </w:t>
      </w:r>
    </w:p>
    <w:p w:rsidR="00F910BF" w:rsidRPr="00F910BF" w:rsidRDefault="00F910BF" w:rsidP="00F91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Verstärkungsfaktor hFE und Basis-Emitter-Durchlassspannung (bei Bipolartransistoren)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Gain </w:t>
      </w:r>
      <w:proofErr w:type="spellStart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>hFE</w:t>
      </w:r>
      <w:proofErr w:type="spellEnd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tension base-émetteur vers l'avant (pour les bipolaires) </w:t>
      </w:r>
    </w:p>
    <w:p w:rsidR="00F910BF" w:rsidRPr="00F910BF" w:rsidRDefault="00F910BF" w:rsidP="00F91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Gate-Schwellspannung und Gate-Kapazität(bei Anreicherungs-MOSFETs)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Tension de seuil </w:t>
      </w:r>
      <w:proofErr w:type="spellStart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>Gate</w:t>
      </w:r>
      <w:proofErr w:type="spellEnd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capacité de grille (pour l'enrichissement des MOSFET) </w:t>
      </w:r>
    </w:p>
    <w:p w:rsidR="00F910BF" w:rsidRPr="00F910BF" w:rsidRDefault="00F910BF" w:rsidP="00F91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Durchlassspannung (bisher nur bei einfachen Dioden, nicht bei Doppeldioden u.ä.)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de tension (jusqu'à présent uniquement avec des diodes simples, pas sur des diodes double, </w:t>
      </w:r>
      <w:r w:rsidR="00794FB8"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>etc.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F910BF" w:rsidRPr="00F910BF" w:rsidRDefault="00F910BF" w:rsidP="00F91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Bei Transistoren: Anzeige, ob eine Schutzdiode vorhanden ist (durch ein kleines Dioden-Symbol)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Lorsque les transistors: Indique si une diode de protection est présent (par un symbole de la diode de petite taille) </w:t>
      </w:r>
    </w:p>
    <w:p w:rsidR="00F910BF" w:rsidRPr="00F910BF" w:rsidRDefault="00F910BF" w:rsidP="00F91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Widerstandswert bei Widerständen und Kapazität bei Kondensatoren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Résistance aux résistances et des condensateurs avec une capacité </w:t>
      </w:r>
    </w:p>
    <w:p w:rsidR="00F910BF" w:rsidRPr="00F910BF" w:rsidRDefault="00F910BF" w:rsidP="00F9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Da bei den meisten JFETs Drain und Source gleichwertig sind, können diese Anschlüsse nicht erkannt werden.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la plupart de vidange JFET et la source sont équivalentes, ces connexions ne peuvent pas être </w:t>
      </w:r>
      <w:r w:rsidR="00794FB8"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>détectées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Es kann also vorkommen, dass Drain und Source bei JFETs vertauscht angezeigt werden.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peut arriver que le drain et la source </w:t>
      </w:r>
      <w:proofErr w:type="gramStart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>sont</w:t>
      </w:r>
      <w:proofErr w:type="gramEnd"/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affichés dans JFET inversée. </w:t>
      </w:r>
    </w:p>
    <w:p w:rsidR="00F910BF" w:rsidRPr="00F910BF" w:rsidRDefault="00F910BF" w:rsidP="00F9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Eine Unterscheidung zwischen bipolaren Kondensatoren und gepolten Elkos war ursprünglich geplant.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distinction entre trouble bipolaire et polarisé les condensateurs électrolytiques avait initialement prévu. 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0B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Elkos entladen sich nämlich schneller, wenn sie in die falsche Richtung aufgeladen werden.</w:t>
      </w:r>
      <w:r w:rsidRPr="00F9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savoir condensateurs à décharge plus vite si elles sont rechargées dans la mauvaise direction. </w:t>
      </w:r>
    </w:p>
    <w:p w:rsidR="00F910BF" w:rsidRDefault="00F910BF" w:rsidP="00F910BF">
      <w:pPr>
        <w:pStyle w:val="NormalWeb"/>
      </w:pPr>
      <w:r>
        <w:rPr>
          <w:shd w:val="clear" w:color="auto" w:fill="E6ECF9"/>
        </w:rPr>
        <w:t xml:space="preserve">Cependant, cet effet à des tensions de 5V et les temps de mesure d'un 100ms est presque </w:t>
      </w:r>
      <w:proofErr w:type="gramStart"/>
      <w:r>
        <w:rPr>
          <w:shd w:val="clear" w:color="auto" w:fill="E6ECF9"/>
        </w:rPr>
        <w:t>incomme</w:t>
      </w:r>
      <w:r w:rsidR="009C620E">
        <w:rPr>
          <w:shd w:val="clear" w:color="auto" w:fill="E6ECF9"/>
        </w:rPr>
        <w:t xml:space="preserve">nsurable </w:t>
      </w:r>
      <w:r>
        <w:rPr>
          <w:shd w:val="clear" w:color="auto" w:fill="E6ECF9"/>
        </w:rPr>
        <w:t>,</w:t>
      </w:r>
      <w:proofErr w:type="gramEnd"/>
      <w:r>
        <w:rPr>
          <w:shd w:val="clear" w:color="auto" w:fill="E6ECF9"/>
        </w:rPr>
        <w:t xml:space="preserve"> donc cette détection n'est pas possible.</w:t>
      </w:r>
      <w:r>
        <w:t xml:space="preserve"> </w:t>
      </w:r>
    </w:p>
    <w:p w:rsidR="00F910BF" w:rsidRDefault="00F910BF" w:rsidP="00F910BF">
      <w:pPr>
        <w:pStyle w:val="Titre2"/>
      </w:pPr>
      <w:bookmarkStart w:id="1" w:name="Automatische_Abschaltung"/>
      <w:bookmarkEnd w:id="1"/>
      <w:r>
        <w:rPr>
          <w:rStyle w:val="editsection"/>
          <w:vanish/>
        </w:rPr>
        <w:t xml:space="preserve">[ </w:t>
      </w:r>
      <w:hyperlink r:id="rId6" w:tooltip="La section Edit: Arrêt automatique" w:history="1">
        <w:r>
          <w:rPr>
            <w:rStyle w:val="Lienhypertexte"/>
            <w:vanish/>
          </w:rPr>
          <w:t>Bearbeiten</w:t>
        </w:r>
      </w:hyperlink>
      <w:r>
        <w:rPr>
          <w:rStyle w:val="editsection"/>
          <w:vanish/>
        </w:rPr>
        <w:t xml:space="preserve"> ]</w:t>
      </w:r>
      <w:r>
        <w:rPr>
          <w:rStyle w:val="google-src-text1"/>
        </w:rPr>
        <w:t xml:space="preserve"> </w:t>
      </w:r>
      <w:r>
        <w:rPr>
          <w:rStyle w:val="mw-headline"/>
          <w:vanish/>
        </w:rPr>
        <w:t>Automatische Abschaltung</w:t>
      </w:r>
      <w:r>
        <w:t xml:space="preserve"> </w:t>
      </w:r>
      <w:r>
        <w:rPr>
          <w:rStyle w:val="editsection"/>
        </w:rPr>
        <w:t>[</w:t>
      </w:r>
    </w:p>
    <w:p w:rsidR="003656B0" w:rsidRDefault="003656B0"/>
    <w:sectPr w:rsidR="003656B0" w:rsidSect="0036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3340"/>
    <w:multiLevelType w:val="multilevel"/>
    <w:tmpl w:val="ACE0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C0B03"/>
    <w:multiLevelType w:val="multilevel"/>
    <w:tmpl w:val="5EF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0BF"/>
    <w:rsid w:val="000B7CFA"/>
    <w:rsid w:val="001E1028"/>
    <w:rsid w:val="003656B0"/>
    <w:rsid w:val="006A7A87"/>
    <w:rsid w:val="007901D6"/>
    <w:rsid w:val="00794FB8"/>
    <w:rsid w:val="00893BAA"/>
    <w:rsid w:val="009C620E"/>
    <w:rsid w:val="00D64145"/>
    <w:rsid w:val="00F9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B0"/>
  </w:style>
  <w:style w:type="paragraph" w:styleId="Titre2">
    <w:name w:val="heading 2"/>
    <w:basedOn w:val="Normal"/>
    <w:link w:val="Titre2Car"/>
    <w:uiPriority w:val="9"/>
    <w:qFormat/>
    <w:rsid w:val="00F91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10B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910BF"/>
    <w:rPr>
      <w:color w:val="0000FF"/>
      <w:u w:val="single"/>
    </w:rPr>
  </w:style>
  <w:style w:type="character" w:customStyle="1" w:styleId="mw-headline">
    <w:name w:val="mw-headline"/>
    <w:basedOn w:val="Policepardfaut"/>
    <w:rsid w:val="00F910BF"/>
  </w:style>
  <w:style w:type="character" w:customStyle="1" w:styleId="google-src-text1">
    <w:name w:val="google-src-text1"/>
    <w:basedOn w:val="Policepardfaut"/>
    <w:rsid w:val="00F910BF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F9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ditsection">
    <w:name w:val="editsection"/>
    <w:basedOn w:val="Policepardfaut"/>
    <w:rsid w:val="00F91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usercontent.com/translate_c?hl=fr&amp;prev=/search%3Fq%3Dtransistortester%2Bmarkus%26hl%3Dfr%26rlz%3D1W1WZPC_frFR464%26biw%3D1280%26bih%3D488%26prmd%3Dimvnsfd&amp;rurl=translate.google.fr&amp;sl=de&amp;u=http://www.mikrocontroller.net/wikisoftware/index.php%3Ftitle%3DAVR-Transistortester%26action%3Dedit%26section%3D6&amp;usg=ALkJrhhj3xCgqhDEioHH328oIuzMFoc8_g" TargetMode="External"/><Relationship Id="rId5" Type="http://schemas.openxmlformats.org/officeDocument/2006/relationships/hyperlink" Target="http://translate.googleusercontent.com/translate_c?hl=fr&amp;prev=/search%3Fq%3Dtransistortester%2Bmarkus%26hl%3Dfr%26rlz%3D1W1WZPC_frFR464%26biw%3D1280%26bih%3D488%26prmd%3Dimvnsfd&amp;rurl=translate.google.fr&amp;sl=de&amp;u=http://www.mikrocontroller.net/wikisoftware/index.php%3Ftitle%3DAVR-Transistortester%26action%3Dedit%26section%3D3&amp;usg=ALkJrhhkFT1lF2KRsFUuekOuV17_BvEo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leullier</dc:creator>
  <cp:lastModifiedBy>leullier</cp:lastModifiedBy>
  <cp:revision>8</cp:revision>
  <dcterms:created xsi:type="dcterms:W3CDTF">2012-07-21T06:52:00Z</dcterms:created>
  <dcterms:modified xsi:type="dcterms:W3CDTF">2015-04-03T08:43:00Z</dcterms:modified>
</cp:coreProperties>
</file>