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59" w:rsidRPr="000C5D59" w:rsidRDefault="000C5D59" w:rsidP="000C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sz w:val="24"/>
          <w:szCs w:val="24"/>
          <w:lang w:eastAsia="fr-BE"/>
        </w:rPr>
        <w:fldChar w:fldCharType="begin"/>
      </w:r>
      <w:r w:rsidRPr="000C5D59">
        <w:rPr>
          <w:rFonts w:ascii="Times New Roman" w:eastAsia="Times New Roman" w:hAnsi="Times New Roman" w:cs="Times New Roman"/>
          <w:sz w:val="24"/>
          <w:szCs w:val="24"/>
          <w:lang w:eastAsia="fr-BE"/>
        </w:rPr>
        <w:instrText xml:space="preserve"> HYPERLINK "javascript:void(0);" </w:instrText>
      </w:r>
      <w:r w:rsidRPr="000C5D59">
        <w:rPr>
          <w:rFonts w:ascii="Times New Roman" w:eastAsia="Times New Roman" w:hAnsi="Times New Roman" w:cs="Times New Roman"/>
          <w:sz w:val="24"/>
          <w:szCs w:val="24"/>
          <w:lang w:eastAsia="fr-BE"/>
        </w:rPr>
        <w:fldChar w:fldCharType="separate"/>
      </w:r>
      <w:r w:rsidRPr="000C5D59">
        <w:rPr>
          <w:rFonts w:ascii="Times New Roman" w:eastAsia="Times New Roman" w:hAnsi="Times New Roman" w:cs="Times New Roman"/>
          <w:color w:val="0000FF"/>
          <w:sz w:val="24"/>
          <w:szCs w:val="24"/>
          <w:lang w:eastAsia="fr-BE"/>
        </w:rPr>
        <w:t> </w:t>
      </w:r>
      <w:r w:rsidRPr="000C5D59">
        <w:rPr>
          <w:rFonts w:ascii="Times New Roman" w:eastAsia="Times New Roman" w:hAnsi="Times New Roman" w:cs="Times New Roman"/>
          <w:sz w:val="24"/>
          <w:szCs w:val="24"/>
          <w:lang w:eastAsia="fr-BE"/>
        </w:rPr>
        <w:fldChar w:fldCharType="end"/>
      </w:r>
    </w:p>
    <w:tbl>
      <w:tblPr>
        <w:tblpPr w:leftFromText="141" w:rightFromText="141" w:vertAnchor="text" w:tblpY="1"/>
        <w:tblOverlap w:val="never"/>
        <w:tblW w:w="5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120"/>
        <w:gridCol w:w="120"/>
        <w:gridCol w:w="135"/>
      </w:tblGrid>
      <w:tr w:rsidR="000C5D59" w:rsidRPr="000C5D59" w:rsidTr="000C5D59">
        <w:trPr>
          <w:trHeight w:val="198"/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hyperlink r:id="rId5" w:tooltip="Liste des modèles" w:history="1">
              <w:r w:rsidRPr="000C5D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BE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hyperlink r:id="rId6" w:tooltip="Suivant" w:history="1">
              <w:r w:rsidRPr="000C5D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BE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hyperlink r:id="rId7" w:tooltip="Nouvelle recherche" w:history="1">
              <w:r w:rsidRPr="000C5D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BE"/>
                </w:rPr>
                <w:t> </w:t>
              </w:r>
            </w:hyperlink>
          </w:p>
        </w:tc>
      </w:tr>
    </w:tbl>
    <w:p w:rsidR="000C5D59" w:rsidRPr="000C5D59" w:rsidRDefault="000C5D59" w:rsidP="000C5D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br w:type="textWrapping" w:clear="all"/>
      </w:r>
      <w:proofErr w:type="spellStart"/>
      <w:r w:rsidRPr="000C5D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>Comedia</w:t>
      </w:r>
      <w:proofErr w:type="spellEnd"/>
      <w:r w:rsidRPr="000C5D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 xml:space="preserve"> 3269 1954</w:t>
      </w:r>
    </w:p>
    <w:p w:rsidR="000C5D59" w:rsidRPr="000C5D59" w:rsidRDefault="000C5D59" w:rsidP="000C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BE"/>
        </w:rPr>
        <w:drawing>
          <wp:inline distT="0" distB="0" distL="0" distR="0">
            <wp:extent cx="2047875" cy="1438275"/>
            <wp:effectExtent l="19050" t="0" r="9525" b="0"/>
            <wp:docPr id="14" name="tn99736" descr="Comedia 3269; Graetz, Altena (ID = 99736) Radi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99736" descr="Comedia 3269; Graetz, Altena (ID = 99736) Ra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59" w:rsidRPr="000C5D59" w:rsidRDefault="000C5D59" w:rsidP="000C5D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  <w:t>Image (Photo)</w:t>
      </w:r>
    </w:p>
    <w:p w:rsidR="000C5D59" w:rsidRPr="000C5D59" w:rsidRDefault="000C5D59" w:rsidP="000C5D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  <w:t>Schéma</w:t>
      </w:r>
    </w:p>
    <w:p w:rsidR="000C5D59" w:rsidRPr="000C5D59" w:rsidRDefault="000C5D59" w:rsidP="000C5D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  <w:t>Modification</w:t>
      </w:r>
    </w:p>
    <w:p w:rsidR="000C5D59" w:rsidRPr="000C5D59" w:rsidRDefault="000C5D59" w:rsidP="000C5D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  <w:t>Cotation</w:t>
      </w:r>
    </w:p>
    <w:p w:rsidR="000C5D59" w:rsidRPr="000C5D59" w:rsidRDefault="000C5D59" w:rsidP="000C5D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  <w:t>Texte Forum</w:t>
      </w:r>
    </w:p>
    <w:p w:rsidR="000C5D59" w:rsidRPr="000C5D59" w:rsidRDefault="000C5D59" w:rsidP="000C5D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  <w:t>Clip Audio</w:t>
      </w:r>
    </w:p>
    <w:p w:rsidR="000C5D59" w:rsidRPr="000C5D59" w:rsidRDefault="000C5D59" w:rsidP="000C5D59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BE"/>
        </w:rPr>
        <w:drawing>
          <wp:inline distT="0" distB="0" distL="0" distR="0">
            <wp:extent cx="952500" cy="619125"/>
            <wp:effectExtent l="19050" t="0" r="0" b="0"/>
            <wp:docPr id="15" name="tn92273" descr="Comedia 3269; Graetz, Altena (ID = 92273) Radi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92273" descr="Comedia 3269; Graetz, Altena (ID = 92273) Radi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BE"/>
        </w:rPr>
        <w:drawing>
          <wp:inline distT="0" distB="0" distL="0" distR="0">
            <wp:extent cx="952500" cy="714375"/>
            <wp:effectExtent l="19050" t="0" r="0" b="0"/>
            <wp:docPr id="16" name="tn92274" descr="Comedia 3269; Graetz, Altena (ID = 92274) Radi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92274" descr="Comedia 3269; Graetz, Altena (ID = 92274) Radi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BE"/>
        </w:rPr>
        <w:drawing>
          <wp:inline distT="0" distB="0" distL="0" distR="0">
            <wp:extent cx="952500" cy="619125"/>
            <wp:effectExtent l="19050" t="0" r="0" b="0"/>
            <wp:docPr id="20" name="tn174356" descr="Comedia 3269; Graetz, Altena (ID = 174356) Radi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174356" descr="Comedia 3269; Graetz, Altena (ID = 174356) Radi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BE"/>
        </w:rPr>
        <w:drawing>
          <wp:inline distT="0" distB="0" distL="0" distR="0">
            <wp:extent cx="952500" cy="609600"/>
            <wp:effectExtent l="19050" t="0" r="0" b="0"/>
            <wp:docPr id="19" name="tn97162" descr="Comedia 3269; Graetz, Altena (ID = 97162) Radi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97162" descr="Comedia 3269; Graetz, Altena (ID = 97162) Radi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59" w:rsidRPr="000C5D59" w:rsidRDefault="000C5D59" w:rsidP="000C5D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  <w:t>Fiches personnelles</w:t>
      </w:r>
    </w:p>
    <w:p w:rsidR="000C5D59" w:rsidRPr="000C5D59" w:rsidRDefault="000C5D59" w:rsidP="000C5D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  <w:t>Index personnel</w:t>
      </w:r>
    </w:p>
    <w:p w:rsidR="000C5D59" w:rsidRPr="000C5D59" w:rsidRDefault="000C5D59" w:rsidP="000C5D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  <w:t>Annonce pour appareil</w:t>
      </w:r>
    </w:p>
    <w:p w:rsidR="000C5D59" w:rsidRPr="000C5D59" w:rsidRDefault="000C5D59" w:rsidP="000C5D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  <w:t>Annonce pour pièces</w:t>
      </w:r>
    </w:p>
    <w:p w:rsidR="000C5D59" w:rsidRPr="000C5D59" w:rsidRDefault="000C5D59" w:rsidP="000C5D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  <w:t>J'ai besoin du schéma</w:t>
      </w:r>
    </w:p>
    <w:p w:rsidR="000C5D59" w:rsidRPr="000C5D59" w:rsidRDefault="000C5D59" w:rsidP="000C5D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  <w:t>Me rappeler ce modèle</w:t>
      </w:r>
    </w:p>
    <w:p w:rsidR="000C5D59" w:rsidRPr="000C5D59" w:rsidRDefault="000C5D59" w:rsidP="000C5D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  <w:t>M'informer d'un changement</w:t>
      </w:r>
    </w:p>
    <w:p w:rsidR="000C5D59" w:rsidRPr="000C5D59" w:rsidRDefault="000C5D59" w:rsidP="000C5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fr-BE"/>
        </w:rPr>
        <w:t>{kb: "209 KB", title: "Graetz, Altena Comedia 3269 (3)", ite: "3"} {kb: "297 KB", title: "Graetz, Altena Comedia 3269 (3)", ite: "3"} {kb: "109 KB", title: "Graetz, Altena Comedia 3269 (3)", ite: "3"}</w:t>
      </w:r>
    </w:p>
    <w:p w:rsidR="000C5D59" w:rsidRPr="000C5D59" w:rsidRDefault="000C5D59" w:rsidP="000C5D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BE"/>
        </w:rPr>
        <w:drawing>
          <wp:inline distT="0" distB="0" distL="0" distR="0">
            <wp:extent cx="952500" cy="609600"/>
            <wp:effectExtent l="19050" t="0" r="0" b="0"/>
            <wp:docPr id="21" name="tn760093" descr="Comedia 3269; Graetz, Altena (ID = 760093) Radi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760093" descr="Comedia 3269; Graetz, Altena (ID = 760093) Radi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BE"/>
        </w:rPr>
        <w:drawing>
          <wp:inline distT="0" distB="0" distL="0" distR="0">
            <wp:extent cx="952500" cy="676275"/>
            <wp:effectExtent l="19050" t="0" r="0" b="0"/>
            <wp:docPr id="22" name="tn760094" descr="Comedia 3269; Graetz, Altena (ID = 760094) Radi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760094" descr="Comedia 3269; Graetz, Altena (ID = 760094) Radi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BE"/>
        </w:rPr>
        <w:drawing>
          <wp:inline distT="0" distB="0" distL="0" distR="0">
            <wp:extent cx="952500" cy="609600"/>
            <wp:effectExtent l="19050" t="0" r="0" b="0"/>
            <wp:docPr id="23" name="tn760095" descr="Comedia 3269; Graetz, Altena (ID = 760095) Radi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760095" descr="Comedia 3269; Graetz, Altena (ID = 760095) Radi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BE"/>
        </w:rPr>
        <w:drawing>
          <wp:inline distT="0" distB="0" distL="0" distR="0">
            <wp:extent cx="952500" cy="723900"/>
            <wp:effectExtent l="19050" t="0" r="0" b="0"/>
            <wp:docPr id="24" name="tn944558" descr="Comedia 3269; Graetz, Altena (ID = 944558) Radi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944558" descr="Comedia 3269; Graetz, Altena (ID = 944558) Radi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59" w:rsidRPr="000C5D59" w:rsidRDefault="000C5D59" w:rsidP="000C5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fr-BE"/>
        </w:rPr>
        <w:t>{gbW: "767", gbH: "501", mW: "500", mH: "326", kb: "128 KB", notes: "Pour le modèle Comedia 3269 1954, Graetz, Altena (Westfalen):[br]ebay: falke0967", title: "Graetz, Altena Comedia 3269 téléchargé par Klaus Ortwein (2)", ite: "2"} {gbW: "800", gbH: "600", mW: "500", mH: "375", kb: "115 KB", notes: "Pour le modèle Comedia 3269 1954, Graetz, Altena (Westfalen):[br]ebay: falke0967", title: "Graetz, Altena Comedia 3269 téléchargé par Klaus Ortwein (2)", ite: "2"} {gbW: "394", gbH: "255", mW: "394", mH: "255", kb: "47 KB", notes: "Pour le modèle Comedia 3269 1954, Graetz, Altena (Westfalen):[br]ebay: german_vintage", title: "Graetz, Altena Comedia 3269 téléchargé par Klaus Ortwein (2)", ite: "2"} {gbW: "933", gbH: "611", mW: "500", mH: "327", kb: "64 KB", notes: "Pour le modèle Comedia 3269 1954, Graetz, Altena (Westfalen):[br]Restauriertes Chassis, ausgebaut. Taste \"Aus\" musste ersetzt werden.", title: "Graetz, Altena Comedia 3269 provenant du membre RM (sID 298) (1)", ite: "1"} {gbW: "770", gbH: "499", mW: "500", mH: "324", kb: "150 KB", notes: "Pour le modèle Comedia 3269 1954, Graetz, Altena (Westfalen)", title: "Graetz, Altena Comedia 3269 provenant de Andreas Reuther (1)", ite: "1"} {gbW: "724", gbH: "519", mW: "500", mH: "358", kb: "127 KB", notes: "Pour le modèle Comedia 3269 1954, Graetz, Altena (Westfalen)", title: "Graetz, Altena Comedia 3269 provenant de Andreas Reuther (1)", ite: "1"} {gbW: "737", gbH: "472", mW: "500", mH: "320", kb: "129 KB", notes: "Pour le modèle Comedia 3269 1954, Graetz, Altena (Westfalen)", title: "Graetz, Altena Comedia 3269 provenant de Andreas Reuther (1)", ite: "1"} {gbW: "893", gbH: "684", mW: "489", mH: "375", kb: "93 KB", notes: "Pour le modèle Comedia 3269 1954, Graetz, Altena (Westfalen)", title: "Graetz, Altena Comedia 3269 provenant de Alexandr Belokopitov (1)", ite: "1"}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</w:tbl>
    <w:p w:rsidR="000C5D59" w:rsidRPr="000C5D59" w:rsidRDefault="000C5D59" w:rsidP="000C5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BE"/>
        </w:rPr>
        <w:drawing>
          <wp:inline distT="0" distB="0" distL="0" distR="0">
            <wp:extent cx="4762500" cy="3105150"/>
            <wp:effectExtent l="19050" t="0" r="0" b="0"/>
            <wp:docPr id="12" name="middleImage" descr="Comedia 3269; Graetz, Altena (ID = 92273) Radi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leImage" descr="Comedia 3269; Graetz, Altena (ID = 92273) Radi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59" w:rsidRPr="000C5D59" w:rsidRDefault="000C5D59" w:rsidP="000C5D5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BE"/>
        </w:rPr>
      </w:pPr>
      <w:proofErr w:type="spellStart"/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BE"/>
        </w:rPr>
        <w:t>Graetz</w:t>
      </w:r>
      <w:proofErr w:type="spellEnd"/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BE"/>
        </w:rPr>
        <w:t xml:space="preserve">, </w:t>
      </w:r>
      <w:proofErr w:type="spellStart"/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BE"/>
        </w:rPr>
        <w:t>Altena</w:t>
      </w:r>
      <w:proofErr w:type="spellEnd"/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BE"/>
        </w:rPr>
        <w:t xml:space="preserve">: </w:t>
      </w:r>
      <w:proofErr w:type="spellStart"/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BE"/>
        </w:rPr>
        <w:t>Comedia</w:t>
      </w:r>
      <w:proofErr w:type="spellEnd"/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BE"/>
        </w:rPr>
        <w:t xml:space="preserve"> 3269 [Radio] ID = 92273 767x501</w:t>
      </w:r>
    </w:p>
    <w:p w:rsidR="000C5D59" w:rsidRPr="000C5D59" w:rsidRDefault="000C5D59" w:rsidP="000C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sz w:val="24"/>
          <w:szCs w:val="24"/>
          <w:lang w:eastAsia="fr-BE"/>
        </w:rPr>
        <w:t>Sélectionnez une image/schéma pour afficher des vignettes sur la droite et cliquez pour télécharger.</w:t>
      </w:r>
    </w:p>
    <w:p w:rsidR="000C5D59" w:rsidRPr="000C5D59" w:rsidRDefault="000C5D59" w:rsidP="000C5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eastAsia="fr-BE"/>
        </w:rPr>
        <w:t xml:space="preserve">Pour le modèle </w:t>
      </w:r>
      <w:proofErr w:type="spellStart"/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eastAsia="fr-BE"/>
        </w:rPr>
        <w:t>Comedia</w:t>
      </w:r>
      <w:proofErr w:type="spellEnd"/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eastAsia="fr-BE"/>
        </w:rPr>
        <w:t xml:space="preserve"> 3269 1954, </w:t>
      </w:r>
      <w:proofErr w:type="spellStart"/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eastAsia="fr-BE"/>
        </w:rPr>
        <w:t>Graetz</w:t>
      </w:r>
      <w:proofErr w:type="spellEnd"/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eastAsia="fr-BE"/>
        </w:rPr>
        <w:t xml:space="preserve">, </w:t>
      </w:r>
      <w:proofErr w:type="spellStart"/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eastAsia="fr-BE"/>
        </w:rPr>
        <w:t>Altena</w:t>
      </w:r>
      <w:proofErr w:type="spellEnd"/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eastAsia="fr-BE"/>
        </w:rPr>
        <w:t xml:space="preserve"> (</w:t>
      </w:r>
      <w:proofErr w:type="spellStart"/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eastAsia="fr-BE"/>
        </w:rPr>
        <w:t>Westfalen</w:t>
      </w:r>
      <w:proofErr w:type="spellEnd"/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eastAsia="fr-BE"/>
        </w:rPr>
        <w:t>):</w:t>
      </w:r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eastAsia="fr-BE"/>
        </w:rPr>
        <w:br/>
      </w:r>
      <w:proofErr w:type="spellStart"/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eastAsia="fr-BE"/>
        </w:rPr>
        <w:t>ebay</w:t>
      </w:r>
      <w:proofErr w:type="spellEnd"/>
      <w:r w:rsidRPr="000C5D59">
        <w:rPr>
          <w:rFonts w:ascii="Times New Roman" w:eastAsia="Times New Roman" w:hAnsi="Times New Roman" w:cs="Times New Roman"/>
          <w:color w:val="222222"/>
          <w:sz w:val="24"/>
          <w:szCs w:val="24"/>
          <w:lang w:eastAsia="fr-BE"/>
        </w:rPr>
        <w:t>: falke0967</w:t>
      </w:r>
    </w:p>
    <w:p w:rsidR="000C5D59" w:rsidRPr="000C5D59" w:rsidRDefault="000C5D59" w:rsidP="000C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4784"/>
      </w:tblGrid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6"/>
              <w:gridCol w:w="1128"/>
            </w:tblGrid>
            <w:tr w:rsidR="000C5D59" w:rsidRPr="000C5D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D59" w:rsidRPr="000C5D59" w:rsidRDefault="000C5D59" w:rsidP="000C5D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0C5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lastRenderedPageBreak/>
                    <w:t>Pays: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D59" w:rsidRPr="000C5D59" w:rsidRDefault="000C5D59" w:rsidP="000C5D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hyperlink r:id="rId19" w:history="1">
                    <w:r w:rsidRPr="000C5D5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BE"/>
                      </w:rPr>
                      <w:t>Allemagne</w:t>
                    </w:r>
                  </w:hyperlink>
                  <w:r w:rsidRPr="000C5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</w:t>
                  </w:r>
                </w:p>
              </w:tc>
            </w:tr>
          </w:tbl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42"/>
              <w:gridCol w:w="2667"/>
            </w:tblGrid>
            <w:tr w:rsidR="000C5D59" w:rsidRPr="000C5D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D59" w:rsidRPr="000C5D59" w:rsidRDefault="000C5D59" w:rsidP="000C5D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0C5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Fabricant / Marque: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D59" w:rsidRPr="000C5D59" w:rsidRDefault="000C5D59" w:rsidP="000C5D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hyperlink r:id="rId20" w:tooltip="Graetz, Altena (Westfalen)" w:history="1">
                    <w:proofErr w:type="spellStart"/>
                    <w:r w:rsidRPr="000C5D5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BE"/>
                      </w:rPr>
                      <w:t>Graetz</w:t>
                    </w:r>
                    <w:proofErr w:type="spellEnd"/>
                    <w:r w:rsidRPr="000C5D5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BE"/>
                      </w:rPr>
                      <w:t xml:space="preserve">, </w:t>
                    </w:r>
                    <w:proofErr w:type="spellStart"/>
                    <w:r w:rsidRPr="000C5D5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BE"/>
                      </w:rPr>
                      <w:t>Altena</w:t>
                    </w:r>
                    <w:proofErr w:type="spellEnd"/>
                    <w:r w:rsidRPr="000C5D5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BE"/>
                      </w:rPr>
                      <w:t xml:space="preserve"> (</w:t>
                    </w:r>
                    <w:proofErr w:type="spellStart"/>
                    <w:r w:rsidRPr="000C5D5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BE"/>
                      </w:rPr>
                      <w:t>Westfalen</w:t>
                    </w:r>
                    <w:proofErr w:type="spellEnd"/>
                    <w:r w:rsidRPr="000C5D5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BE"/>
                      </w:rPr>
                      <w:t>)</w:t>
                    </w:r>
                  </w:hyperlink>
                  <w:r w:rsidRPr="000C5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</w:t>
                  </w:r>
                </w:p>
              </w:tc>
            </w:tr>
          </w:tbl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Année: 1954/1955 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Type: Radio - ou tuner passé WW2 </w:t>
            </w: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Lampes / Tubes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</w:pP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6: </w:t>
            </w:r>
            <w:hyperlink r:id="rId21" w:tgtFrame="_blank" w:history="1">
              <w:r w:rsidRPr="000C5D5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fr-BE"/>
                </w:rPr>
                <w:t>EC92</w:t>
              </w:r>
            </w:hyperlink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 </w:t>
            </w:r>
            <w:hyperlink r:id="rId22" w:tgtFrame="_blank" w:history="1">
              <w:r w:rsidRPr="000C5D5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fr-BE"/>
                </w:rPr>
                <w:t>ECH81</w:t>
              </w:r>
            </w:hyperlink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 </w:t>
            </w:r>
            <w:hyperlink r:id="rId23" w:tgtFrame="_blank" w:history="1">
              <w:r w:rsidRPr="000C5D5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fr-BE"/>
                </w:rPr>
                <w:t>EF85</w:t>
              </w:r>
            </w:hyperlink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 </w:t>
            </w:r>
            <w:hyperlink r:id="rId24" w:tgtFrame="_blank" w:history="1">
              <w:r w:rsidRPr="000C5D5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fr-BE"/>
                </w:rPr>
                <w:t>EABC80</w:t>
              </w:r>
            </w:hyperlink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 </w:t>
            </w:r>
            <w:hyperlink r:id="rId25" w:tgtFrame="_blank" w:history="1">
              <w:r w:rsidRPr="000C5D5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fr-BE"/>
                </w:rPr>
                <w:t>EM80</w:t>
              </w:r>
            </w:hyperlink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 </w:t>
            </w:r>
            <w:hyperlink r:id="rId26" w:tgtFrame="_blank" w:history="1">
              <w:r w:rsidRPr="000C5D5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fr-BE"/>
                </w:rPr>
                <w:t>EL41</w:t>
              </w:r>
            </w:hyperlink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 </w:t>
            </w:r>
          </w:p>
        </w:tc>
      </w:tr>
    </w:tbl>
    <w:p w:rsidR="000C5D59" w:rsidRPr="000C5D59" w:rsidRDefault="000C5D59" w:rsidP="000C5D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5"/>
        <w:gridCol w:w="6597"/>
      </w:tblGrid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Principe de réception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hyperlink r:id="rId27" w:anchor="threadTop" w:history="1">
              <w:r w:rsidRPr="000C5D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BE"/>
                </w:rPr>
                <w:t>Articles</w:t>
              </w:r>
            </w:hyperlink>
          </w:p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Super hétérodyne (en général); FI/IF 460/10700 kHz </w:t>
            </w: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Circuits accordés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 Circuits MA (AM)     8 Circuits MF (FM)</w:t>
            </w: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Gammes d'ondes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</w:pP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OM (PO), OL (GO) et FM (MF). </w:t>
            </w: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Particularités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Tension / type courant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Alimentation Courant Alternatif (CA) / 110-240 Volt </w:t>
            </w: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Haut-parleur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HP dynamique à aimant permanent (bobine mobile) - </w:t>
            </w:r>
            <w:proofErr w:type="spellStart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élliptique</w:t>
            </w:r>
            <w:proofErr w:type="spellEnd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Puissance de sortie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De Radiomuseum.org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</w:pP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Model: </w:t>
            </w:r>
            <w:proofErr w:type="spellStart"/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BE"/>
              </w:rPr>
              <w:t>Comedia</w:t>
            </w:r>
            <w:proofErr w:type="spellEnd"/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BE"/>
              </w:rPr>
              <w:t xml:space="preserve"> 3269 [1954]</w:t>
            </w: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 - </w:t>
            </w:r>
            <w:proofErr w:type="spellStart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>Graetz</w:t>
            </w:r>
            <w:proofErr w:type="spellEnd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, </w:t>
            </w:r>
            <w:proofErr w:type="spellStart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>Altena</w:t>
            </w:r>
            <w:proofErr w:type="spellEnd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 </w:t>
            </w:r>
            <w:proofErr w:type="spellStart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>Westfalen</w:t>
            </w:r>
            <w:proofErr w:type="spellEnd"/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Matière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Boitier en bois </w:t>
            </w: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Forme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Modèle de table, avec boutons poussoirs. </w:t>
            </w: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Dimensions (LHP)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</w:pP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534 x 340 x 250 mm / 21 x 13.4 x 9.8 inch </w:t>
            </w: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Remarques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</w:pPr>
            <w:proofErr w:type="spellStart"/>
            <w:proofErr w:type="gramStart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>nur</w:t>
            </w:r>
            <w:proofErr w:type="spellEnd"/>
            <w:proofErr w:type="gramEnd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 5 </w:t>
            </w:r>
            <w:proofErr w:type="spellStart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>Tasten</w:t>
            </w:r>
            <w:proofErr w:type="spellEnd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 - </w:t>
            </w:r>
            <w:proofErr w:type="spellStart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>siehe</w:t>
            </w:r>
            <w:proofErr w:type="spellEnd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 </w:t>
            </w:r>
            <w:proofErr w:type="spellStart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>auch</w:t>
            </w:r>
            <w:proofErr w:type="spellEnd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 Mod. </w:t>
            </w:r>
            <w:proofErr w:type="spellStart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>Comedia</w:t>
            </w:r>
            <w:proofErr w:type="spellEnd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 4R (216, 416 und 3366) </w:t>
            </w:r>
            <w:proofErr w:type="spellStart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>sowie</w:t>
            </w:r>
            <w:proofErr w:type="spellEnd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 </w:t>
            </w:r>
            <w:proofErr w:type="spellStart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>Comedia</w:t>
            </w:r>
            <w:proofErr w:type="spellEnd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BE"/>
              </w:rPr>
              <w:t xml:space="preserve"> 516. </w:t>
            </w: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Poids net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9.5 kg / 20 lb 14.8 oz (20.925 lb) </w:t>
            </w: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Prix de mise sur le marché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265.00 DM</w:t>
            </w: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Cote du modèle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  </w:t>
            </w: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Source extérieure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Erb</w:t>
            </w:r>
            <w:proofErr w:type="spellEnd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Source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Rundfunk</w:t>
            </w:r>
            <w:proofErr w:type="spellEnd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- +</w:t>
            </w:r>
            <w:proofErr w:type="spellStart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Fernseh</w:t>
            </w:r>
            <w:proofErr w:type="spellEnd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-Kat 1954/55 </w:t>
            </w:r>
          </w:p>
        </w:tc>
      </w:tr>
      <w:tr w:rsidR="000C5D59" w:rsidRPr="000C5D59" w:rsidTr="000C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proofErr w:type="spellStart"/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Schémathèque</w:t>
            </w:r>
            <w:proofErr w:type="spellEnd"/>
            <w:r w:rsidRPr="000C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 xml:space="preserve"> (1)</w:t>
            </w:r>
          </w:p>
        </w:tc>
        <w:tc>
          <w:tcPr>
            <w:tcW w:w="0" w:type="auto"/>
            <w:vAlign w:val="center"/>
            <w:hideMark/>
          </w:tcPr>
          <w:p w:rsidR="000C5D59" w:rsidRPr="000C5D59" w:rsidRDefault="000C5D59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-- Original-</w:t>
            </w:r>
            <w:proofErr w:type="spellStart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techn</w:t>
            </w:r>
            <w:proofErr w:type="spellEnd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. </w:t>
            </w:r>
            <w:proofErr w:type="spellStart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papers</w:t>
            </w:r>
            <w:proofErr w:type="spellEnd"/>
            <w:r w:rsidRPr="000C5D59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.</w:t>
            </w:r>
          </w:p>
        </w:tc>
      </w:tr>
    </w:tbl>
    <w:p w:rsidR="000C5D59" w:rsidRPr="000C5D59" w:rsidRDefault="000C5D59" w:rsidP="000C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C5D59">
        <w:rPr>
          <w:rFonts w:ascii="Times New Roman" w:eastAsia="Times New Roman" w:hAnsi="Times New Roman" w:cs="Times New Roman"/>
          <w:sz w:val="24"/>
          <w:szCs w:val="24"/>
          <w:lang w:eastAsia="fr-BE"/>
        </w:rPr>
        <w:pict/>
      </w:r>
      <w:r w:rsidRPr="000C5D59">
        <w:rPr>
          <w:rFonts w:ascii="Times New Roman" w:eastAsia="Times New Roman" w:hAnsi="Times New Roman" w:cs="Times New Roman"/>
          <w:sz w:val="24"/>
          <w:szCs w:val="24"/>
          <w:lang w:eastAsia="fr-BE"/>
        </w:rPr>
        <w:pict/>
      </w:r>
      <w:bookmarkStart w:id="0" w:name="threadTop"/>
      <w:bookmarkEnd w:id="0"/>
      <w:r w:rsidRPr="000C5D59">
        <w:rPr>
          <w:rFonts w:ascii="Times New Roman" w:eastAsia="Times New Roman" w:hAnsi="Times New Roman" w:cs="Times New Roman"/>
          <w:sz w:val="24"/>
          <w:szCs w:val="24"/>
          <w:lang w:eastAsia="fr-BE"/>
        </w:rPr>
        <w:fldChar w:fldCharType="begin"/>
      </w:r>
      <w:r w:rsidRPr="000C5D59">
        <w:rPr>
          <w:rFonts w:ascii="Times New Roman" w:eastAsia="Times New Roman" w:hAnsi="Times New Roman" w:cs="Times New Roman"/>
          <w:sz w:val="24"/>
          <w:szCs w:val="24"/>
          <w:lang w:eastAsia="fr-BE"/>
        </w:rPr>
        <w:instrText xml:space="preserve"> HYPERLINK "http://www.radiomuseum.org/m/graetz_d_fr_noindex_1.html" \t "_blank" </w:instrText>
      </w:r>
      <w:r w:rsidRPr="000C5D59">
        <w:rPr>
          <w:rFonts w:ascii="Times New Roman" w:eastAsia="Times New Roman" w:hAnsi="Times New Roman" w:cs="Times New Roman"/>
          <w:sz w:val="24"/>
          <w:szCs w:val="24"/>
          <w:lang w:eastAsia="fr-BE"/>
        </w:rPr>
        <w:fldChar w:fldCharType="separate"/>
      </w:r>
      <w:r w:rsidRPr="000C5D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BE"/>
        </w:rPr>
        <w:t xml:space="preserve">Tous les appareils de </w:t>
      </w:r>
      <w:proofErr w:type="spellStart"/>
      <w:r w:rsidRPr="000C5D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BE"/>
        </w:rPr>
        <w:t>Graetz</w:t>
      </w:r>
      <w:proofErr w:type="spellEnd"/>
      <w:r w:rsidRPr="000C5D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BE"/>
        </w:rPr>
        <w:t xml:space="preserve">, </w:t>
      </w:r>
      <w:proofErr w:type="spellStart"/>
      <w:r w:rsidRPr="000C5D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BE"/>
        </w:rPr>
        <w:t>Altena</w:t>
      </w:r>
      <w:proofErr w:type="spellEnd"/>
      <w:r w:rsidRPr="000C5D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BE"/>
        </w:rPr>
        <w:t xml:space="preserve"> (</w:t>
      </w:r>
      <w:proofErr w:type="spellStart"/>
      <w:r w:rsidRPr="000C5D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BE"/>
        </w:rPr>
        <w:t>Westfalen</w:t>
      </w:r>
      <w:proofErr w:type="spellEnd"/>
      <w:proofErr w:type="gramStart"/>
      <w:r w:rsidRPr="000C5D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BE"/>
        </w:rPr>
        <w:t>)</w:t>
      </w:r>
      <w:proofErr w:type="gramEnd"/>
      <w:r w:rsidRPr="000C5D59">
        <w:rPr>
          <w:rFonts w:ascii="Times New Roman" w:eastAsia="Times New Roman" w:hAnsi="Times New Roman" w:cs="Times New Roman"/>
          <w:sz w:val="24"/>
          <w:szCs w:val="24"/>
          <w:lang w:eastAsia="fr-BE"/>
        </w:rPr>
        <w:fldChar w:fldCharType="end"/>
      </w:r>
      <w:r w:rsidRPr="000C5D59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 xml:space="preserve">Vous pourrez trouver sous ce lien 719 modèles d'appareils, 613 avec des images et 540 avec </w:t>
      </w:r>
    </w:p>
    <w:p w:rsidR="008A446B" w:rsidRDefault="008A446B"/>
    <w:sectPr w:rsidR="008A446B" w:rsidSect="008A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7A28"/>
    <w:multiLevelType w:val="multilevel"/>
    <w:tmpl w:val="8600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D59"/>
    <w:rsid w:val="000C5D59"/>
    <w:rsid w:val="005032D6"/>
    <w:rsid w:val="008A446B"/>
    <w:rsid w:val="00A33586"/>
    <w:rsid w:val="00B85EB8"/>
    <w:rsid w:val="00E0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6B"/>
  </w:style>
  <w:style w:type="paragraph" w:styleId="Titre1">
    <w:name w:val="heading 1"/>
    <w:basedOn w:val="Normal"/>
    <w:link w:val="Titre1Car"/>
    <w:uiPriority w:val="9"/>
    <w:qFormat/>
    <w:rsid w:val="000C5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5D59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0C5D59"/>
    <w:rPr>
      <w:color w:val="0000FF"/>
      <w:u w:val="single"/>
    </w:rPr>
  </w:style>
  <w:style w:type="character" w:customStyle="1" w:styleId="smallbold">
    <w:name w:val="smallbold"/>
    <w:basedOn w:val="Policepardfaut"/>
    <w:rsid w:val="000C5D59"/>
  </w:style>
  <w:style w:type="character" w:customStyle="1" w:styleId="info3">
    <w:name w:val="info_3"/>
    <w:basedOn w:val="Policepardfaut"/>
    <w:rsid w:val="000C5D59"/>
  </w:style>
  <w:style w:type="character" w:customStyle="1" w:styleId="btnarrowleftoff">
    <w:name w:val="btn_arrow_left_off"/>
    <w:basedOn w:val="Policepardfaut"/>
    <w:rsid w:val="000C5D59"/>
  </w:style>
  <w:style w:type="character" w:customStyle="1" w:styleId="sf-sub-indicator">
    <w:name w:val="sf-sub-indicator"/>
    <w:basedOn w:val="Policepardfaut"/>
    <w:rsid w:val="000C5D59"/>
  </w:style>
  <w:style w:type="character" w:customStyle="1" w:styleId="sdata1">
    <w:name w:val="sdata1"/>
    <w:basedOn w:val="Policepardfaut"/>
    <w:rsid w:val="000C5D59"/>
  </w:style>
  <w:style w:type="character" w:customStyle="1" w:styleId="idata1">
    <w:name w:val="idata1"/>
    <w:basedOn w:val="Policepardfaut"/>
    <w:rsid w:val="000C5D59"/>
  </w:style>
  <w:style w:type="character" w:customStyle="1" w:styleId="bold">
    <w:name w:val="bold"/>
    <w:basedOn w:val="Policepardfaut"/>
    <w:rsid w:val="000C5D59"/>
  </w:style>
  <w:style w:type="character" w:styleId="lev">
    <w:name w:val="Strong"/>
    <w:basedOn w:val="Policepardfaut"/>
    <w:uiPriority w:val="22"/>
    <w:qFormat/>
    <w:rsid w:val="000C5D59"/>
    <w:rPr>
      <w:b/>
      <w:bCs/>
    </w:rPr>
  </w:style>
  <w:style w:type="paragraph" w:customStyle="1" w:styleId="mediumbold">
    <w:name w:val="mediumbold"/>
    <w:basedOn w:val="Normal"/>
    <w:rsid w:val="000C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D5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C5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85743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2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0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82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27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1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09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0136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7359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4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3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44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8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77540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914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104563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439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8572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  <w:div w:id="9454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www.radiomuseum.org/tubes/tube_el4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adiomuseum.org/tubes/tube_ec92.html" TargetMode="External"/><Relationship Id="rId7" Type="http://schemas.openxmlformats.org/officeDocument/2006/relationships/hyperlink" Target="http://www.radiomuseum.org/dsp_suchen.cf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www.radiomuseum.org/tubes/tube_em80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www.radiomuseum.org/dsp_hersteller_detail.cfm?company_id=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adiomuseum.org/r/graetz_comedia_4r_3366.html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radiomuseum.org/tubes/tube_eabc80.html" TargetMode="External"/><Relationship Id="rId5" Type="http://schemas.openxmlformats.org/officeDocument/2006/relationships/hyperlink" Target="http://www.radiomuseum.org/dsp_treffer.cfm" TargetMode="External"/><Relationship Id="rId15" Type="http://schemas.openxmlformats.org/officeDocument/2006/relationships/image" Target="media/image7.jpeg"/><Relationship Id="rId23" Type="http://schemas.openxmlformats.org/officeDocument/2006/relationships/hyperlink" Target="http://www.radiomuseum.org/tubes/tube_ef85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radiomuseum.org/cy/only_german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://www.radiomuseum.org/tubes/tube_ech81.html" TargetMode="External"/><Relationship Id="rId27" Type="http://schemas.openxmlformats.org/officeDocument/2006/relationships/hyperlink" Target="http://www.radiomuseum.org/r/graetz_comedia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Hamid</cp:lastModifiedBy>
  <cp:revision>1</cp:revision>
  <dcterms:created xsi:type="dcterms:W3CDTF">2013-10-31T18:44:00Z</dcterms:created>
  <dcterms:modified xsi:type="dcterms:W3CDTF">2013-10-31T18:57:00Z</dcterms:modified>
</cp:coreProperties>
</file>